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321F" w:rsidRDefault="0085321F"/>
    <w:p w:rsidR="005C5889" w:rsidRPr="005C5889" w:rsidRDefault="005C5889" w:rsidP="005C5889">
      <w:pPr>
        <w:jc w:val="right"/>
        <w:rPr>
          <w:b/>
          <w:bCs/>
        </w:rPr>
      </w:pPr>
      <w:r w:rsidRPr="005C5889">
        <w:rPr>
          <w:b/>
          <w:bCs/>
        </w:rPr>
        <w:t>Приложение 2 Схема обвязки оборудования</w:t>
      </w:r>
    </w:p>
    <w:p w:rsidR="005C5889" w:rsidRDefault="005C5889"/>
    <w:p w:rsidR="005C5889" w:rsidRDefault="005C5889">
      <w:r>
        <w:rPr>
          <w:noProof/>
          <w:lang w:eastAsia="ru-RU"/>
        </w:rPr>
        <w:drawing>
          <wp:inline distT="0" distB="0" distL="0" distR="0" wp14:anchorId="4CC8DF01">
            <wp:extent cx="2343150" cy="31635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163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0840" w:rsidRDefault="00970840">
      <w:pPr>
        <w:rPr>
          <w:b/>
          <w:bCs/>
        </w:rPr>
      </w:pPr>
      <w:r>
        <w:rPr>
          <w:b/>
          <w:bCs/>
        </w:rPr>
        <w:br w:type="page"/>
      </w:r>
    </w:p>
    <w:p w:rsidR="005C5889" w:rsidRPr="005C5889" w:rsidRDefault="005C5889" w:rsidP="005C5889">
      <w:pPr>
        <w:jc w:val="right"/>
        <w:rPr>
          <w:b/>
          <w:bCs/>
        </w:rPr>
      </w:pPr>
      <w:r w:rsidRPr="005C5889">
        <w:rPr>
          <w:b/>
          <w:bCs/>
        </w:rPr>
        <w:lastRenderedPageBreak/>
        <w:t>Приложение 3 Наряд – допуск</w:t>
      </w:r>
    </w:p>
    <w:p w:rsidR="005C5889" w:rsidRDefault="005C5889"/>
    <w:p w:rsidR="005C5889" w:rsidRPr="005C5889" w:rsidRDefault="005C5889" w:rsidP="005C5889">
      <w:pPr>
        <w:shd w:val="clear" w:color="auto" w:fill="FFFFFF"/>
        <w:spacing w:after="0" w:line="240" w:lineRule="auto"/>
        <w:jc w:val="center"/>
        <w:rPr>
          <w:rFonts w:eastAsia="Calibri" w:cs="Times New Roman"/>
          <w:b/>
          <w:sz w:val="22"/>
          <w:szCs w:val="24"/>
        </w:rPr>
      </w:pPr>
      <w:r w:rsidRPr="005C5889">
        <w:rPr>
          <w:rFonts w:eastAsia="Calibri" w:cs="Times New Roman"/>
          <w:b/>
          <w:sz w:val="22"/>
          <w:szCs w:val="24"/>
        </w:rPr>
        <w:t>НАРЯД-ДОПУСК №____</w:t>
      </w:r>
    </w:p>
    <w:p w:rsidR="005C5889" w:rsidRPr="005C5889" w:rsidRDefault="005C5889" w:rsidP="005C5889">
      <w:pPr>
        <w:shd w:val="clear" w:color="auto" w:fill="FFFFFF"/>
        <w:spacing w:after="0" w:line="240" w:lineRule="auto"/>
        <w:jc w:val="center"/>
        <w:rPr>
          <w:rFonts w:eastAsia="Calibri" w:cs="Times New Roman"/>
          <w:sz w:val="22"/>
          <w:szCs w:val="24"/>
        </w:rPr>
      </w:pPr>
      <w:r w:rsidRPr="005C5889">
        <w:rPr>
          <w:rFonts w:eastAsia="Calibri" w:cs="Times New Roman"/>
          <w:b/>
          <w:sz w:val="22"/>
          <w:szCs w:val="24"/>
        </w:rPr>
        <w:t>на проведение газоопасных работ</w:t>
      </w:r>
    </w:p>
    <w:p w:rsidR="005C5889" w:rsidRPr="005C5889" w:rsidRDefault="005C5889" w:rsidP="005C5889">
      <w:pPr>
        <w:shd w:val="clear" w:color="auto" w:fill="FFFFFF"/>
        <w:spacing w:after="0" w:line="240" w:lineRule="auto"/>
        <w:jc w:val="center"/>
        <w:rPr>
          <w:rFonts w:eastAsia="Calibri" w:cs="Times New Roman"/>
          <w:sz w:val="22"/>
          <w:szCs w:val="24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1162"/>
        <w:gridCol w:w="415"/>
        <w:gridCol w:w="415"/>
        <w:gridCol w:w="215"/>
        <w:gridCol w:w="215"/>
        <w:gridCol w:w="215"/>
        <w:gridCol w:w="211"/>
        <w:gridCol w:w="207"/>
        <w:gridCol w:w="204"/>
        <w:gridCol w:w="207"/>
        <w:gridCol w:w="205"/>
        <w:gridCol w:w="188"/>
        <w:gridCol w:w="188"/>
        <w:gridCol w:w="322"/>
        <w:gridCol w:w="311"/>
        <w:gridCol w:w="303"/>
        <w:gridCol w:w="266"/>
        <w:gridCol w:w="266"/>
        <w:gridCol w:w="187"/>
        <w:gridCol w:w="765"/>
        <w:gridCol w:w="330"/>
        <w:gridCol w:w="334"/>
        <w:gridCol w:w="331"/>
        <w:gridCol w:w="442"/>
        <w:gridCol w:w="396"/>
        <w:gridCol w:w="113"/>
        <w:gridCol w:w="942"/>
      </w:tblGrid>
      <w:tr w:rsidR="005C5889" w:rsidRPr="005C5889" w:rsidTr="00B50181">
        <w:tc>
          <w:tcPr>
            <w:tcW w:w="0" w:type="auto"/>
            <w:gridSpan w:val="5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1</w:t>
            </w:r>
            <w:r w:rsidRPr="005C5889">
              <w:rPr>
                <w:rFonts w:eastAsia="Calibri" w:cs="Times New Roman"/>
                <w:sz w:val="22"/>
                <w:szCs w:val="24"/>
              </w:rPr>
              <w:t>. Подразделение филиала:</w:t>
            </w:r>
          </w:p>
        </w:tc>
        <w:tc>
          <w:tcPr>
            <w:tcW w:w="7539" w:type="dxa"/>
            <w:gridSpan w:val="22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Модуль Б</w:t>
            </w:r>
          </w:p>
        </w:tc>
      </w:tr>
      <w:tr w:rsidR="005C5889" w:rsidRPr="005C5889" w:rsidTr="00B50181">
        <w:tc>
          <w:tcPr>
            <w:tcW w:w="0" w:type="auto"/>
            <w:gridSpan w:val="5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7539" w:type="dxa"/>
            <w:gridSpan w:val="22"/>
            <w:tcBorders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(цех, производство, установка)</w:t>
            </w:r>
          </w:p>
        </w:tc>
      </w:tr>
      <w:tr w:rsidR="005C5889" w:rsidRPr="005C5889" w:rsidTr="00B50181">
        <w:tc>
          <w:tcPr>
            <w:tcW w:w="0" w:type="auto"/>
            <w:gridSpan w:val="5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2</w:t>
            </w:r>
            <w:r w:rsidRPr="005C5889">
              <w:rPr>
                <w:rFonts w:eastAsia="Calibri" w:cs="Times New Roman"/>
                <w:sz w:val="22"/>
                <w:szCs w:val="24"/>
              </w:rPr>
              <w:t>. Место проведения работ:</w:t>
            </w:r>
          </w:p>
        </w:tc>
        <w:tc>
          <w:tcPr>
            <w:tcW w:w="7539" w:type="dxa"/>
            <w:gridSpan w:val="22"/>
            <w:tcBorders>
              <w:top w:val="nil"/>
              <w:bottom w:val="single" w:sz="4" w:space="0" w:color="auto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b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5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7539" w:type="dxa"/>
            <w:gridSpan w:val="22"/>
            <w:tcBorders>
              <w:top w:val="single" w:sz="4" w:space="0" w:color="auto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 xml:space="preserve">(отделение, участок, </w:t>
            </w:r>
            <w:proofErr w:type="spellStart"/>
            <w:r w:rsidRPr="005C5889">
              <w:rPr>
                <w:rFonts w:eastAsia="Calibri" w:cs="Times New Roman"/>
                <w:sz w:val="22"/>
                <w:szCs w:val="24"/>
              </w:rPr>
              <w:t>агрегат,аппарат</w:t>
            </w:r>
            <w:proofErr w:type="spellEnd"/>
            <w:r w:rsidRPr="005C5889">
              <w:rPr>
                <w:rFonts w:eastAsia="Calibri" w:cs="Times New Roman"/>
                <w:sz w:val="22"/>
                <w:szCs w:val="24"/>
              </w:rPr>
              <w:t>, коммуникации)</w:t>
            </w:r>
          </w:p>
        </w:tc>
      </w:tr>
      <w:tr w:rsidR="005C5889" w:rsidRPr="005C5889" w:rsidTr="00B50181">
        <w:tc>
          <w:tcPr>
            <w:tcW w:w="0" w:type="auto"/>
            <w:gridSpan w:val="12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3</w:t>
            </w:r>
            <w:r w:rsidRPr="005C5889">
              <w:rPr>
                <w:rFonts w:eastAsia="Calibri" w:cs="Times New Roman"/>
                <w:sz w:val="22"/>
                <w:szCs w:val="24"/>
              </w:rPr>
              <w:t>.Планируемое время проведения работы:</w:t>
            </w:r>
          </w:p>
        </w:tc>
        <w:tc>
          <w:tcPr>
            <w:tcW w:w="6027" w:type="dxa"/>
            <w:gridSpan w:val="15"/>
            <w:tcBorders>
              <w:top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b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12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6027" w:type="dxa"/>
            <w:gridSpan w:val="15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b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12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Регламентированные перерывы:</w:t>
            </w:r>
          </w:p>
        </w:tc>
        <w:tc>
          <w:tcPr>
            <w:tcW w:w="6027" w:type="dxa"/>
            <w:gridSpan w:val="15"/>
            <w:tcBorders>
              <w:bottom w:val="single" w:sz="4" w:space="0" w:color="auto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12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6027" w:type="dxa"/>
            <w:gridSpan w:val="15"/>
            <w:tcBorders>
              <w:top w:val="single" w:sz="4" w:space="0" w:color="auto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7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4.</w:t>
            </w:r>
            <w:r w:rsidRPr="005C5889">
              <w:rPr>
                <w:rFonts w:eastAsia="Calibri" w:cs="Times New Roman"/>
                <w:sz w:val="22"/>
                <w:szCs w:val="24"/>
              </w:rPr>
              <w:t>Характер выполняемых работ:</w:t>
            </w:r>
          </w:p>
        </w:tc>
        <w:tc>
          <w:tcPr>
            <w:tcW w:w="7107" w:type="dxa"/>
            <w:gridSpan w:val="20"/>
            <w:tcBorders>
              <w:top w:val="nil"/>
              <w:bottom w:val="single" w:sz="4" w:space="0" w:color="auto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  <w:u w:val="single"/>
              </w:rPr>
            </w:pPr>
          </w:p>
        </w:tc>
      </w:tr>
      <w:tr w:rsidR="005C5889" w:rsidRPr="005C5889" w:rsidTr="00B50181">
        <w:tc>
          <w:tcPr>
            <w:tcW w:w="0" w:type="auto"/>
            <w:gridSpan w:val="14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 xml:space="preserve">5. </w:t>
            </w:r>
            <w:r w:rsidRPr="005C5889">
              <w:rPr>
                <w:rFonts w:eastAsia="Calibri" w:cs="Times New Roman"/>
                <w:sz w:val="22"/>
                <w:szCs w:val="24"/>
              </w:rPr>
              <w:t>Ответственный за подготовительные работы:</w:t>
            </w:r>
          </w:p>
        </w:tc>
        <w:tc>
          <w:tcPr>
            <w:tcW w:w="5595" w:type="dxa"/>
            <w:gridSpan w:val="13"/>
            <w:tcBorders>
              <w:top w:val="nil"/>
              <w:bottom w:val="single" w:sz="4" w:space="0" w:color="auto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14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5595" w:type="dxa"/>
            <w:gridSpan w:val="13"/>
            <w:tcBorders>
              <w:top w:val="single" w:sz="4" w:space="0" w:color="auto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(должность, Ф.И.О.)</w:t>
            </w:r>
          </w:p>
        </w:tc>
      </w:tr>
      <w:tr w:rsidR="005C5889" w:rsidRPr="005C5889" w:rsidTr="00B50181">
        <w:tc>
          <w:tcPr>
            <w:tcW w:w="0" w:type="auto"/>
            <w:gridSpan w:val="10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 xml:space="preserve">6. </w:t>
            </w:r>
            <w:r w:rsidRPr="005C5889">
              <w:rPr>
                <w:rFonts w:eastAsia="Calibri" w:cs="Times New Roman"/>
                <w:sz w:val="22"/>
                <w:szCs w:val="24"/>
              </w:rPr>
              <w:t>Ответственный за проведение работ:</w:t>
            </w:r>
          </w:p>
        </w:tc>
        <w:tc>
          <w:tcPr>
            <w:tcW w:w="6459" w:type="dxa"/>
            <w:gridSpan w:val="17"/>
            <w:tcBorders>
              <w:top w:val="nil"/>
              <w:bottom w:val="single" w:sz="4" w:space="0" w:color="auto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10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6459" w:type="dxa"/>
            <w:gridSpan w:val="17"/>
            <w:tcBorders>
              <w:top w:val="single" w:sz="4" w:space="0" w:color="auto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(должность, Ф.И.О.)</w:t>
            </w:r>
          </w:p>
        </w:tc>
      </w:tr>
      <w:tr w:rsidR="005C5889" w:rsidRPr="005C5889" w:rsidTr="00B50181">
        <w:tc>
          <w:tcPr>
            <w:tcW w:w="10281" w:type="dxa"/>
            <w:gridSpan w:val="27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bCs/>
                <w:sz w:val="22"/>
                <w:szCs w:val="24"/>
              </w:rPr>
              <w:t>7.</w:t>
            </w:r>
            <w:r w:rsidRPr="005C5889">
              <w:rPr>
                <w:rFonts w:eastAsia="MS Mincho" w:cs="Times New Roman"/>
                <w:sz w:val="22"/>
                <w:szCs w:val="24"/>
              </w:rPr>
              <w:t>Мероприятия по подготовке объекта к проведению газоопасных работ и последовательность их проведения:</w:t>
            </w:r>
          </w:p>
        </w:tc>
      </w:tr>
      <w:tr w:rsidR="005C5889" w:rsidRPr="005C5889" w:rsidTr="00B50181">
        <w:tc>
          <w:tcPr>
            <w:tcW w:w="10281" w:type="dxa"/>
            <w:gridSpan w:val="27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widowControl w:val="0"/>
              <w:shd w:val="clear" w:color="auto" w:fill="FFFFFF"/>
              <w:tabs>
                <w:tab w:val="left" w:pos="426"/>
              </w:tabs>
              <w:snapToGrid w:val="0"/>
              <w:spacing w:after="0" w:line="360" w:lineRule="auto"/>
              <w:jc w:val="both"/>
              <w:rPr>
                <w:rFonts w:ascii="Arial" w:eastAsia="Times New Roman" w:hAnsi="Arial" w:cs="Times New Roman"/>
                <w:snapToGrid w:val="0"/>
                <w:sz w:val="22"/>
                <w:szCs w:val="24"/>
              </w:rPr>
            </w:pPr>
          </w:p>
          <w:p w:rsidR="005C5889" w:rsidRPr="005C5889" w:rsidRDefault="005C5889" w:rsidP="005C5889">
            <w:pPr>
              <w:widowControl w:val="0"/>
              <w:shd w:val="clear" w:color="auto" w:fill="FFFFFF"/>
              <w:tabs>
                <w:tab w:val="left" w:pos="426"/>
              </w:tabs>
              <w:snapToGrid w:val="0"/>
              <w:spacing w:after="0" w:line="360" w:lineRule="auto"/>
              <w:jc w:val="both"/>
              <w:rPr>
                <w:rFonts w:ascii="Arial" w:eastAsia="Times New Roman" w:hAnsi="Arial" w:cs="Times New Roman"/>
                <w:snapToGrid w:val="0"/>
                <w:sz w:val="22"/>
                <w:szCs w:val="24"/>
              </w:rPr>
            </w:pPr>
          </w:p>
          <w:p w:rsidR="005C5889" w:rsidRPr="005C5889" w:rsidRDefault="005C5889" w:rsidP="005C5889">
            <w:pPr>
              <w:widowControl w:val="0"/>
              <w:shd w:val="clear" w:color="auto" w:fill="FFFFFF"/>
              <w:tabs>
                <w:tab w:val="left" w:pos="426"/>
              </w:tabs>
              <w:snapToGrid w:val="0"/>
              <w:spacing w:after="0" w:line="360" w:lineRule="auto"/>
              <w:jc w:val="both"/>
              <w:rPr>
                <w:rFonts w:ascii="Arial" w:eastAsia="Times New Roman" w:hAnsi="Arial" w:cs="Times New Roman"/>
                <w:snapToGrid w:val="0"/>
                <w:sz w:val="22"/>
                <w:szCs w:val="24"/>
              </w:rPr>
            </w:pPr>
          </w:p>
          <w:p w:rsidR="005C5889" w:rsidRPr="005C5889" w:rsidRDefault="005C5889" w:rsidP="005C5889">
            <w:pPr>
              <w:widowControl w:val="0"/>
              <w:shd w:val="clear" w:color="auto" w:fill="FFFFFF"/>
              <w:tabs>
                <w:tab w:val="left" w:pos="426"/>
              </w:tabs>
              <w:snapToGrid w:val="0"/>
              <w:spacing w:after="0" w:line="360" w:lineRule="auto"/>
              <w:jc w:val="both"/>
              <w:rPr>
                <w:rFonts w:ascii="Arial" w:eastAsia="Times New Roman" w:hAnsi="Arial" w:cs="Times New Roman"/>
                <w:snapToGrid w:val="0"/>
                <w:sz w:val="22"/>
                <w:szCs w:val="24"/>
              </w:rPr>
            </w:pPr>
          </w:p>
          <w:p w:rsidR="005C5889" w:rsidRPr="005C5889" w:rsidRDefault="005C5889" w:rsidP="005C5889">
            <w:pPr>
              <w:widowControl w:val="0"/>
              <w:shd w:val="clear" w:color="auto" w:fill="FFFFFF"/>
              <w:tabs>
                <w:tab w:val="left" w:pos="426"/>
              </w:tabs>
              <w:snapToGrid w:val="0"/>
              <w:spacing w:after="0" w:line="360" w:lineRule="auto"/>
              <w:jc w:val="both"/>
              <w:rPr>
                <w:rFonts w:ascii="Arial" w:eastAsia="Times New Roman" w:hAnsi="Arial" w:cs="Times New Roman"/>
                <w:snapToGrid w:val="0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3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pacing w:val="-2"/>
                <w:sz w:val="22"/>
                <w:szCs w:val="24"/>
              </w:rPr>
              <w:t>8.</w:t>
            </w:r>
            <w:r w:rsidRPr="005C5889">
              <w:rPr>
                <w:rFonts w:eastAsia="Calibri" w:cs="Times New Roman"/>
                <w:spacing w:val="-2"/>
                <w:sz w:val="22"/>
                <w:szCs w:val="24"/>
              </w:rPr>
              <w:t xml:space="preserve">Приложение: </w:t>
            </w:r>
          </w:p>
        </w:tc>
        <w:tc>
          <w:tcPr>
            <w:tcW w:w="7971" w:type="dxa"/>
            <w:gridSpan w:val="24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10281" w:type="dxa"/>
            <w:gridSpan w:val="27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9.</w:t>
            </w:r>
            <w:r w:rsidRPr="005C5889">
              <w:rPr>
                <w:rFonts w:eastAsia="Calibri" w:cs="Times New Roman"/>
                <w:sz w:val="22"/>
                <w:szCs w:val="24"/>
              </w:rPr>
              <w:t xml:space="preserve"> Мероприятия, обеспечивающие безопасное проведение работ:</w:t>
            </w:r>
          </w:p>
        </w:tc>
      </w:tr>
      <w:tr w:rsidR="005C5889" w:rsidRPr="005C5889" w:rsidTr="00B50181">
        <w:tc>
          <w:tcPr>
            <w:tcW w:w="10281" w:type="dxa"/>
            <w:gridSpan w:val="27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jc w:val="both"/>
              <w:rPr>
                <w:rFonts w:eastAsia="Calibri" w:cs="Times New Roman"/>
                <w:spacing w:val="-4"/>
                <w:sz w:val="22"/>
                <w:szCs w:val="24"/>
              </w:rPr>
            </w:pPr>
          </w:p>
          <w:p w:rsidR="005C5889" w:rsidRPr="005C5889" w:rsidRDefault="005C5889" w:rsidP="005C588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jc w:val="both"/>
              <w:rPr>
                <w:rFonts w:eastAsia="Calibri" w:cs="Times New Roman"/>
                <w:spacing w:val="-4"/>
                <w:sz w:val="22"/>
                <w:szCs w:val="24"/>
              </w:rPr>
            </w:pPr>
          </w:p>
          <w:p w:rsidR="005C5889" w:rsidRPr="005C5889" w:rsidRDefault="005C5889" w:rsidP="005C588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jc w:val="both"/>
              <w:rPr>
                <w:rFonts w:eastAsia="Calibri" w:cs="Times New Roman"/>
                <w:spacing w:val="-4"/>
                <w:sz w:val="22"/>
                <w:szCs w:val="24"/>
              </w:rPr>
            </w:pPr>
          </w:p>
          <w:p w:rsidR="005C5889" w:rsidRPr="005C5889" w:rsidRDefault="005C5889" w:rsidP="005C588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jc w:val="both"/>
              <w:rPr>
                <w:rFonts w:eastAsia="Calibri" w:cs="Times New Roman"/>
                <w:spacing w:val="-4"/>
                <w:sz w:val="22"/>
                <w:szCs w:val="24"/>
              </w:rPr>
            </w:pPr>
          </w:p>
          <w:p w:rsidR="005C5889" w:rsidRPr="005C5889" w:rsidRDefault="005C5889" w:rsidP="005C588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0"/>
              <w:jc w:val="both"/>
              <w:rPr>
                <w:rFonts w:eastAsia="Calibri" w:cs="Times New Roman"/>
                <w:snapToGrid w:val="0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10281" w:type="dxa"/>
            <w:gridSpan w:val="27"/>
            <w:tcBorders>
              <w:top w:val="nil"/>
              <w:bottom w:val="nil"/>
            </w:tcBorders>
          </w:tcPr>
          <w:p w:rsidR="005C5889" w:rsidRPr="005C5889" w:rsidRDefault="005C5889" w:rsidP="005C588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Calibri" w:cs="Times New Roman"/>
                <w:spacing w:val="-4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20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 xml:space="preserve">10. </w:t>
            </w:r>
            <w:r w:rsidRPr="005C5889">
              <w:rPr>
                <w:rFonts w:eastAsia="Calibri" w:cs="Times New Roman"/>
                <w:sz w:val="22"/>
                <w:szCs w:val="24"/>
              </w:rPr>
              <w:t>Средства индивидуальной защиты:</w:t>
            </w:r>
          </w:p>
        </w:tc>
        <w:tc>
          <w:tcPr>
            <w:tcW w:w="6459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both"/>
              <w:rPr>
                <w:rFonts w:eastAsia="Calibri" w:cs="Times New Roman"/>
                <w:sz w:val="22"/>
                <w:szCs w:val="24"/>
              </w:rPr>
            </w:pPr>
          </w:p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both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both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11.</w:t>
            </w:r>
            <w:r w:rsidRPr="005C5889">
              <w:rPr>
                <w:rFonts w:eastAsia="Calibri" w:cs="Times New Roman"/>
                <w:spacing w:val="-10"/>
                <w:sz w:val="22"/>
                <w:szCs w:val="24"/>
              </w:rPr>
              <w:t>Наряд допуск выдал:</w:t>
            </w:r>
          </w:p>
        </w:tc>
        <w:tc>
          <w:tcPr>
            <w:tcW w:w="7755" w:type="dxa"/>
            <w:gridSpan w:val="2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7755" w:type="dxa"/>
            <w:gridSpan w:val="2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(должность, фамилия, инициалы, подпись, дата)</w:t>
            </w:r>
          </w:p>
        </w:tc>
      </w:tr>
      <w:tr w:rsidR="005C5889" w:rsidRPr="005C5889" w:rsidTr="00B50181"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12.</w:t>
            </w:r>
            <w:r w:rsidRPr="005C5889">
              <w:rPr>
                <w:rFonts w:eastAsia="Calibri" w:cs="Times New Roman"/>
                <w:sz w:val="22"/>
                <w:szCs w:val="24"/>
              </w:rPr>
              <w:t xml:space="preserve"> Мероприятия согласованы:</w:t>
            </w:r>
          </w:p>
        </w:tc>
      </w:tr>
      <w:tr w:rsidR="005C5889" w:rsidRPr="005C5889" w:rsidTr="00B50181">
        <w:tc>
          <w:tcPr>
            <w:tcW w:w="0" w:type="auto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с группой по охране труда</w:t>
            </w:r>
          </w:p>
        </w:tc>
        <w:tc>
          <w:tcPr>
            <w:tcW w:w="7323" w:type="dxa"/>
            <w:gridSpan w:val="2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7323" w:type="dxa"/>
            <w:gridSpan w:val="21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(фамилия, подпись, дата)</w:t>
            </w:r>
          </w:p>
        </w:tc>
      </w:tr>
      <w:tr w:rsidR="005C5889" w:rsidRPr="005C5889" w:rsidTr="00B50181">
        <w:tc>
          <w:tcPr>
            <w:tcW w:w="0" w:type="auto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с взаимосвязанными цехами</w:t>
            </w:r>
          </w:p>
        </w:tc>
        <w:tc>
          <w:tcPr>
            <w:tcW w:w="7323" w:type="dxa"/>
            <w:gridSpan w:val="2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c>
          <w:tcPr>
            <w:tcW w:w="0" w:type="auto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7323" w:type="dxa"/>
            <w:gridSpan w:val="21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(наименование смежного подразделения, ФИО, подпись, дата)</w:t>
            </w:r>
          </w:p>
        </w:tc>
      </w:tr>
      <w:tr w:rsidR="005C5889" w:rsidRPr="005C5889" w:rsidTr="00B50181">
        <w:trPr>
          <w:trHeight w:val="409"/>
        </w:trPr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lastRenderedPageBreak/>
              <w:t>13.</w:t>
            </w:r>
            <w:r w:rsidRPr="005C5889">
              <w:rPr>
                <w:rFonts w:eastAsia="Calibri" w:cs="Times New Roman"/>
                <w:sz w:val="22"/>
                <w:szCs w:val="24"/>
              </w:rPr>
              <w:t>Состав бригады и отметки о прохождении инструктажа:</w:t>
            </w:r>
          </w:p>
        </w:tc>
      </w:tr>
      <w:tr w:rsidR="005C5889" w:rsidRPr="005C5889" w:rsidTr="00B50181">
        <w:trPr>
          <w:trHeight w:val="36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№ п/п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left="-33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Дата и время проведения работ</w:t>
            </w:r>
          </w:p>
        </w:tc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ФИО</w:t>
            </w:r>
          </w:p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членов бригады</w:t>
            </w:r>
          </w:p>
        </w:tc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Профессия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С условиями работы ознакомлен, инструктаж получил, подпись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Инструктаж провел (фамилия, подпись)</w:t>
            </w:r>
          </w:p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2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Из бригады</w:t>
            </w:r>
          </w:p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исключен, дата, время, подпись ответственного за проведение работ</w:t>
            </w: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1.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2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2.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2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3.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2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4.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2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34"/>
        </w:trPr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34"/>
        </w:trPr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left="-60"/>
              <w:jc w:val="both"/>
              <w:rPr>
                <w:rFonts w:eastAsia="Calibri" w:cs="Times New Roman"/>
                <w:b/>
                <w:sz w:val="22"/>
                <w:szCs w:val="24"/>
              </w:rPr>
            </w:pPr>
          </w:p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left="-60"/>
              <w:jc w:val="both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14.</w:t>
            </w:r>
            <w:r w:rsidRPr="005C5889">
              <w:rPr>
                <w:rFonts w:eastAsia="Calibri" w:cs="Times New Roman"/>
                <w:sz w:val="22"/>
                <w:szCs w:val="24"/>
              </w:rPr>
              <w:t xml:space="preserve"> Анализ воздушной среды перед началом и в период проведения работ:</w:t>
            </w: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Дата и время отбора проб</w:t>
            </w:r>
          </w:p>
        </w:tc>
        <w:tc>
          <w:tcPr>
            <w:tcW w:w="0" w:type="auto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  <w:r w:rsidRPr="005C5889">
              <w:rPr>
                <w:rFonts w:eastAsia="Times New Roman" w:cs="Times New Roman"/>
                <w:sz w:val="22"/>
                <w:szCs w:val="24"/>
                <w:lang w:eastAsia="ru-RU"/>
              </w:rPr>
              <w:t>Место отбора проб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  <w:r w:rsidRPr="005C5889">
              <w:rPr>
                <w:rFonts w:eastAsia="Times New Roman" w:cs="Times New Roman"/>
                <w:sz w:val="22"/>
                <w:szCs w:val="24"/>
                <w:lang w:eastAsia="ru-RU"/>
              </w:rPr>
              <w:t>Определяемые компоненты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  <w:r w:rsidRPr="005C5889">
              <w:rPr>
                <w:rFonts w:eastAsia="Times New Roman" w:cs="Times New Roman"/>
                <w:sz w:val="22"/>
                <w:szCs w:val="24"/>
                <w:lang w:eastAsia="ru-RU"/>
              </w:rPr>
              <w:t>Допустимая концентрация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Марка, номер прибора</w:t>
            </w:r>
          </w:p>
        </w:tc>
        <w:tc>
          <w:tcPr>
            <w:tcW w:w="1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 xml:space="preserve">Результаты анализа </w:t>
            </w:r>
          </w:p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воздуха</w:t>
            </w:r>
            <w:r w:rsidRPr="005C5889">
              <w:rPr>
                <w:rFonts w:eastAsia="Calibri" w:cs="Times New Roman"/>
                <w:vanish/>
                <w:sz w:val="22"/>
                <w:szCs w:val="24"/>
              </w:rPr>
              <w:t>: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Подпись лица, проводившего анализ:</w:t>
            </w: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34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Times New Roman" w:cs="Times New Roman"/>
                <w:sz w:val="22"/>
                <w:szCs w:val="24"/>
                <w:lang w:eastAsia="ru-RU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0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15.</w:t>
            </w:r>
            <w:r w:rsidRPr="005C5889">
              <w:rPr>
                <w:rFonts w:eastAsia="Calibri" w:cs="Times New Roman"/>
                <w:sz w:val="22"/>
                <w:szCs w:val="24"/>
              </w:rPr>
              <w:t>Мероприятия по подготовке к безопасному проведению работ согласно наряду-допуску выполнены:</w:t>
            </w:r>
          </w:p>
        </w:tc>
      </w:tr>
      <w:tr w:rsidR="005C5889" w:rsidRPr="005C5889" w:rsidTr="00B50181">
        <w:trPr>
          <w:trHeight w:val="48"/>
        </w:trPr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0" w:type="auto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 xml:space="preserve">Ответственный за подготовительные работы </w:t>
            </w:r>
          </w:p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(ФИО, подпись, дата, время)</w:t>
            </w:r>
          </w:p>
        </w:tc>
        <w:tc>
          <w:tcPr>
            <w:tcW w:w="493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 xml:space="preserve">Ответственный за проведение газоопасных работы </w:t>
            </w:r>
          </w:p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(ФИО, подпись, дата, время)</w:t>
            </w:r>
          </w:p>
        </w:tc>
      </w:tr>
      <w:tr w:rsidR="005C5889" w:rsidRPr="005C5889" w:rsidTr="00B50181">
        <w:trPr>
          <w:trHeight w:val="367"/>
        </w:trPr>
        <w:tc>
          <w:tcPr>
            <w:tcW w:w="0" w:type="auto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493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250"/>
        </w:trPr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0" w:type="auto"/>
            <w:gridSpan w:val="1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16.</w:t>
            </w:r>
            <w:r w:rsidRPr="005C5889">
              <w:rPr>
                <w:rFonts w:eastAsia="Calibri" w:cs="Times New Roman"/>
                <w:sz w:val="22"/>
                <w:szCs w:val="24"/>
              </w:rPr>
              <w:t>Возможность производства работ подтверждаю:</w:t>
            </w:r>
          </w:p>
        </w:tc>
        <w:tc>
          <w:tcPr>
            <w:tcW w:w="5258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b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0" w:type="auto"/>
            <w:gridSpan w:val="1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ind w:right="-108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5258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(ФИО, подпись представителя группы по охране труда, время, дата)</w:t>
            </w:r>
          </w:p>
        </w:tc>
      </w:tr>
      <w:tr w:rsidR="005C5889" w:rsidRPr="005C5889" w:rsidTr="00B50181">
        <w:trPr>
          <w:trHeight w:val="48"/>
        </w:trPr>
        <w:tc>
          <w:tcPr>
            <w:tcW w:w="0" w:type="auto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17.</w:t>
            </w:r>
            <w:r w:rsidRPr="005C5889">
              <w:rPr>
                <w:rFonts w:eastAsia="Calibri" w:cs="Times New Roman"/>
                <w:sz w:val="22"/>
                <w:szCs w:val="24"/>
              </w:rPr>
              <w:t>К производству работ допускаю:</w:t>
            </w:r>
          </w:p>
        </w:tc>
        <w:tc>
          <w:tcPr>
            <w:tcW w:w="6891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0" w:type="auto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6891" w:type="dxa"/>
            <w:gridSpan w:val="19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(ФИО начальника смены ДС/сменного инженера, подпись, время, дата)</w:t>
            </w:r>
          </w:p>
        </w:tc>
      </w:tr>
      <w:tr w:rsidR="005C5889" w:rsidRPr="005C5889" w:rsidTr="00B50181">
        <w:trPr>
          <w:trHeight w:val="48"/>
        </w:trPr>
        <w:tc>
          <w:tcPr>
            <w:tcW w:w="0" w:type="auto"/>
            <w:gridSpan w:val="1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>18.</w:t>
            </w:r>
            <w:r w:rsidRPr="005C5889">
              <w:rPr>
                <w:rFonts w:eastAsia="Calibri" w:cs="Times New Roman"/>
                <w:sz w:val="22"/>
                <w:szCs w:val="24"/>
              </w:rPr>
              <w:t xml:space="preserve"> Срок действия наряд допуска продлен:</w:t>
            </w:r>
          </w:p>
        </w:tc>
        <w:tc>
          <w:tcPr>
            <w:tcW w:w="4651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0" w:type="auto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Дата и время проведения работ</w:t>
            </w:r>
          </w:p>
        </w:tc>
        <w:tc>
          <w:tcPr>
            <w:tcW w:w="7971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Возможность работ подтверждаю</w:t>
            </w:r>
          </w:p>
        </w:tc>
      </w:tr>
      <w:tr w:rsidR="005C5889" w:rsidRPr="005C5889" w:rsidTr="00B50181">
        <w:trPr>
          <w:trHeight w:val="48"/>
        </w:trPr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Начальник цеха</w:t>
            </w:r>
          </w:p>
        </w:tc>
        <w:tc>
          <w:tcPr>
            <w:tcW w:w="0" w:type="auto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 xml:space="preserve">Ответственные за </w:t>
            </w:r>
            <w:r w:rsidRPr="005C5889">
              <w:rPr>
                <w:rFonts w:eastAsia="Calibri" w:cs="Times New Roman"/>
                <w:sz w:val="22"/>
                <w:szCs w:val="24"/>
              </w:rPr>
              <w:lastRenderedPageBreak/>
              <w:t>подготовительные работы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lastRenderedPageBreak/>
              <w:t>Ответственный за проведение работ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 xml:space="preserve">Представитель группы </w:t>
            </w:r>
            <w:r w:rsidRPr="005C5889">
              <w:rPr>
                <w:rFonts w:eastAsia="Calibri" w:cs="Times New Roman"/>
                <w:sz w:val="22"/>
                <w:szCs w:val="24"/>
              </w:rPr>
              <w:lastRenderedPageBreak/>
              <w:t>по охране труда</w:t>
            </w:r>
          </w:p>
        </w:tc>
        <w:tc>
          <w:tcPr>
            <w:tcW w:w="16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lastRenderedPageBreak/>
              <w:t>Начальник смены</w:t>
            </w:r>
          </w:p>
        </w:tc>
      </w:tr>
      <w:tr w:rsidR="005C5889" w:rsidRPr="005C5889" w:rsidTr="00B50181">
        <w:trPr>
          <w:trHeight w:val="48"/>
        </w:trPr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6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  <w:tc>
          <w:tcPr>
            <w:tcW w:w="16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10281" w:type="dxa"/>
            <w:gridSpan w:val="2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b/>
                <w:sz w:val="22"/>
                <w:szCs w:val="24"/>
              </w:rPr>
              <w:t xml:space="preserve">19. </w:t>
            </w:r>
            <w:r w:rsidRPr="005C5889">
              <w:rPr>
                <w:rFonts w:eastAsia="Calibri" w:cs="Times New Roman"/>
                <w:sz w:val="22"/>
                <w:szCs w:val="24"/>
              </w:rPr>
              <w:t>Работа выполнена в полном объеме, наряд-допуск закрыт:</w:t>
            </w:r>
          </w:p>
        </w:tc>
      </w:tr>
      <w:tr w:rsidR="005C5889" w:rsidRPr="005C5889" w:rsidTr="00B50181">
        <w:trPr>
          <w:trHeight w:val="478"/>
        </w:trPr>
        <w:tc>
          <w:tcPr>
            <w:tcW w:w="10281" w:type="dxa"/>
            <w:gridSpan w:val="27"/>
            <w:tcBorders>
              <w:top w:val="nil"/>
              <w:left w:val="nil"/>
              <w:right w:val="nil"/>
            </w:tcBorders>
            <w:vAlign w:val="bottom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b/>
                <w:sz w:val="22"/>
                <w:szCs w:val="24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10281" w:type="dxa"/>
            <w:gridSpan w:val="27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(подпись начальника смены, ФИО, время, дата)</w:t>
            </w:r>
          </w:p>
        </w:tc>
      </w:tr>
      <w:tr w:rsidR="005C5889" w:rsidRPr="005C5889" w:rsidTr="00B50181">
        <w:trPr>
          <w:trHeight w:val="480"/>
        </w:trPr>
        <w:tc>
          <w:tcPr>
            <w:tcW w:w="10281" w:type="dxa"/>
            <w:gridSpan w:val="27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rPr>
                <w:rFonts w:eastAsia="Calibri" w:cs="Times New Roman"/>
                <w:sz w:val="22"/>
                <w:szCs w:val="24"/>
                <w:vertAlign w:val="superscript"/>
              </w:rPr>
            </w:pPr>
          </w:p>
        </w:tc>
      </w:tr>
      <w:tr w:rsidR="005C5889" w:rsidRPr="005C5889" w:rsidTr="00B50181">
        <w:trPr>
          <w:trHeight w:val="48"/>
        </w:trPr>
        <w:tc>
          <w:tcPr>
            <w:tcW w:w="10281" w:type="dxa"/>
            <w:gridSpan w:val="27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5C5889" w:rsidRPr="005C5889" w:rsidRDefault="005C5889" w:rsidP="005C5889">
            <w:pPr>
              <w:shd w:val="clear" w:color="auto" w:fill="FFFFFF"/>
              <w:spacing w:after="0" w:line="240" w:lineRule="auto"/>
              <w:jc w:val="center"/>
              <w:rPr>
                <w:rFonts w:eastAsia="Calibri" w:cs="Times New Roman"/>
                <w:sz w:val="22"/>
                <w:szCs w:val="24"/>
              </w:rPr>
            </w:pPr>
            <w:r w:rsidRPr="005C5889">
              <w:rPr>
                <w:rFonts w:eastAsia="Calibri" w:cs="Times New Roman"/>
                <w:sz w:val="22"/>
                <w:szCs w:val="24"/>
              </w:rPr>
              <w:t>(подпись ответственного за проведение работ, ФИО, время, дата)</w:t>
            </w:r>
          </w:p>
        </w:tc>
      </w:tr>
    </w:tbl>
    <w:p w:rsidR="005C5889" w:rsidRPr="005C5889" w:rsidRDefault="005C5889" w:rsidP="005C5889">
      <w:pPr>
        <w:spacing w:after="0" w:line="288" w:lineRule="auto"/>
        <w:jc w:val="both"/>
        <w:rPr>
          <w:rFonts w:eastAsia="Times New Roman" w:cs="Times New Roman"/>
          <w:sz w:val="26"/>
          <w:szCs w:val="26"/>
          <w:lang w:eastAsia="ru-RU"/>
        </w:rPr>
      </w:pPr>
    </w:p>
    <w:p w:rsidR="00970840" w:rsidRDefault="00970840">
      <w:pPr>
        <w:rPr>
          <w:b/>
          <w:bCs/>
        </w:rPr>
      </w:pPr>
      <w:r>
        <w:rPr>
          <w:b/>
          <w:bCs/>
        </w:rPr>
        <w:br w:type="page"/>
      </w:r>
    </w:p>
    <w:p w:rsidR="005C5889" w:rsidRPr="005C5889" w:rsidRDefault="005C5889" w:rsidP="005C5889">
      <w:pPr>
        <w:jc w:val="right"/>
        <w:rPr>
          <w:b/>
          <w:bCs/>
        </w:rPr>
      </w:pPr>
      <w:r w:rsidRPr="005C5889">
        <w:rPr>
          <w:b/>
          <w:bCs/>
        </w:rPr>
        <w:lastRenderedPageBreak/>
        <w:t>Приложение 4</w:t>
      </w:r>
    </w:p>
    <w:p w:rsidR="005C5889" w:rsidRDefault="005C5889" w:rsidP="005C5889"/>
    <w:p w:rsidR="005C5889" w:rsidRPr="005C5889" w:rsidRDefault="005C5889" w:rsidP="005C5889">
      <w:pPr>
        <w:rPr>
          <w:b/>
          <w:bCs/>
        </w:rPr>
      </w:pPr>
      <w:r w:rsidRPr="005C5889">
        <w:rPr>
          <w:b/>
          <w:bCs/>
        </w:rPr>
        <w:t>Протокола выполнения модуля</w:t>
      </w:r>
    </w:p>
    <w:p w:rsidR="005C5889" w:rsidRDefault="005C5889" w:rsidP="005C5889"/>
    <w:p w:rsidR="005C5889" w:rsidRDefault="005C5889" w:rsidP="005C5889">
      <w:r>
        <w:t>Концентрация спирта в спирте – сырце XF = _______ % или ________ масс %</w:t>
      </w:r>
    </w:p>
    <w:p w:rsidR="005C5889" w:rsidRDefault="005C5889" w:rsidP="005C5889">
      <w:r>
        <w:t>Концентрация спирта в спирте – ректификате ХD = _______% или ______ масс. %</w:t>
      </w:r>
    </w:p>
    <w:p w:rsidR="005C5889" w:rsidRDefault="005C5889" w:rsidP="005C5889">
      <w:r>
        <w:t xml:space="preserve">Концентрация кубового остатка </w:t>
      </w:r>
      <w:proofErr w:type="spellStart"/>
      <w:r>
        <w:t>Хw</w:t>
      </w:r>
      <w:proofErr w:type="spellEnd"/>
      <w:r>
        <w:t xml:space="preserve"> = _______% или ______ масс. %</w:t>
      </w:r>
    </w:p>
    <w:p w:rsidR="005C5889" w:rsidRDefault="005C5889" w:rsidP="005C5889">
      <w:r>
        <w:t>Равновесная концентрация низкокипящего компонента у*F = _______________</w:t>
      </w:r>
    </w:p>
    <w:p w:rsidR="005C5889" w:rsidRDefault="005C5889" w:rsidP="005C5889">
      <w:r>
        <w:t xml:space="preserve">Минимальное </w:t>
      </w:r>
      <w:proofErr w:type="spellStart"/>
      <w:r>
        <w:t>флегмовое</w:t>
      </w:r>
      <w:proofErr w:type="spellEnd"/>
      <w:r>
        <w:t xml:space="preserve"> число </w:t>
      </w:r>
      <w:proofErr w:type="spellStart"/>
      <w:r>
        <w:t>Rmin</w:t>
      </w:r>
      <w:proofErr w:type="spellEnd"/>
      <w:r>
        <w:t xml:space="preserve"> = ______</w:t>
      </w:r>
    </w:p>
    <w:p w:rsidR="005C5889" w:rsidRDefault="005C5889" w:rsidP="005C5889">
      <w:proofErr w:type="spellStart"/>
      <w:r>
        <w:t>Флегмовое</w:t>
      </w:r>
      <w:proofErr w:type="spellEnd"/>
      <w:r>
        <w:t xml:space="preserve"> число R = _____________</w:t>
      </w:r>
    </w:p>
    <w:p w:rsidR="005C5889" w:rsidRDefault="005C5889" w:rsidP="005C5889">
      <w:r>
        <w:t xml:space="preserve">Число теоретических ступеней (тарелок) </w:t>
      </w:r>
      <w:proofErr w:type="spellStart"/>
      <w:r>
        <w:t>nT</w:t>
      </w:r>
      <w:proofErr w:type="spellEnd"/>
      <w:r>
        <w:t xml:space="preserve"> = _________</w:t>
      </w:r>
    </w:p>
    <w:p w:rsidR="005C5889" w:rsidRDefault="005C5889" w:rsidP="005C5889">
      <w:r>
        <w:t>КПД колонны = ________________</w:t>
      </w:r>
    </w:p>
    <w:p w:rsidR="00970840" w:rsidRDefault="00970840">
      <w:pPr>
        <w:rPr>
          <w:b/>
          <w:bCs/>
        </w:rPr>
      </w:pPr>
      <w:r>
        <w:rPr>
          <w:b/>
          <w:bCs/>
        </w:rPr>
        <w:br w:type="page"/>
      </w:r>
    </w:p>
    <w:p w:rsidR="005C5889" w:rsidRPr="005C5889" w:rsidRDefault="005C5889" w:rsidP="005C5889">
      <w:pPr>
        <w:jc w:val="right"/>
        <w:rPr>
          <w:b/>
          <w:bCs/>
        </w:rPr>
      </w:pPr>
      <w:r w:rsidRPr="005C5889">
        <w:rPr>
          <w:b/>
          <w:bCs/>
        </w:rPr>
        <w:lastRenderedPageBreak/>
        <w:t>Приложение 5</w:t>
      </w:r>
    </w:p>
    <w:p w:rsidR="005C5889" w:rsidRPr="005C5889" w:rsidRDefault="005C5889" w:rsidP="005C5889">
      <w:pPr>
        <w:rPr>
          <w:b/>
          <w:bCs/>
        </w:rPr>
      </w:pPr>
      <w:r w:rsidRPr="005C5889">
        <w:rPr>
          <w:b/>
          <w:bCs/>
        </w:rPr>
        <w:t>Описание интерфейса регулятора мощности.</w:t>
      </w:r>
    </w:p>
    <w:p w:rsidR="005C5889" w:rsidRDefault="005C5889" w:rsidP="005C5889">
      <w:r>
        <w:t>Кнопки управления:</w:t>
      </w:r>
    </w:p>
    <w:p w:rsidR="005C5889" w:rsidRDefault="005C5889" w:rsidP="005C5889">
      <w:r>
        <w:t>«Сеть 220В» - электропитание стенда</w:t>
      </w:r>
    </w:p>
    <w:p w:rsidR="005C5889" w:rsidRDefault="005C5889" w:rsidP="005C5889">
      <w:r>
        <w:t xml:space="preserve">Электрический нагревать (НЭ) включается с помощью регулятора нагрева РМЦ-3. Для этого РМЦ необходимо включить в розетку, расположенную на задней стороне стенда, на передней панели блока размещён контроллер регулятора мощности РМЦ-3.  </w:t>
      </w:r>
    </w:p>
    <w:p w:rsidR="005C5889" w:rsidRDefault="005C5889" w:rsidP="005C5889">
      <w:r>
        <w:t xml:space="preserve"> </w:t>
      </w:r>
    </w:p>
    <w:p w:rsidR="005C5889" w:rsidRDefault="005C5889" w:rsidP="005C5889">
      <w:r>
        <w:t>Рисунок 2 – Схема контроллера регулятора мощности РМЦ-3</w:t>
      </w:r>
    </w:p>
    <w:p w:rsidR="005C5889" w:rsidRDefault="005C5889" w:rsidP="005C5889"/>
    <w:p w:rsidR="005C5889" w:rsidRDefault="005C5889" w:rsidP="005C5889">
      <w:r>
        <w:t>Регулятор может находится в одном из двух режимов:</w:t>
      </w:r>
    </w:p>
    <w:p w:rsidR="005C5889" w:rsidRDefault="005C5889" w:rsidP="005C5889">
      <w:r>
        <w:t>•</w:t>
      </w:r>
      <w:r>
        <w:tab/>
        <w:t>рабочий режим – регулятор в зависимости от значения параметра УПР может находиться с одном из двух режимов управления:</w:t>
      </w:r>
    </w:p>
    <w:p w:rsidR="005C5889" w:rsidRDefault="005C5889" w:rsidP="005C5889">
      <w:r>
        <w:tab/>
        <w:t xml:space="preserve">- полуавтоматический режим управления (ПАВ); </w:t>
      </w:r>
    </w:p>
    <w:p w:rsidR="005C5889" w:rsidRDefault="005C5889" w:rsidP="005C5889">
      <w:r>
        <w:tab/>
        <w:t xml:space="preserve">- режим внешнего управления (ВНЕ). </w:t>
      </w:r>
    </w:p>
    <w:p w:rsidR="005C5889" w:rsidRDefault="005C5889" w:rsidP="005C5889">
      <w:r>
        <w:t>•</w:t>
      </w:r>
      <w:r>
        <w:tab/>
        <w:t>режим настройки параметров, хранящихся в энергонезависимой памяти – нагрузки не производится.</w:t>
      </w:r>
    </w:p>
    <w:p w:rsidR="005C5889" w:rsidRDefault="005C5889" w:rsidP="005C5889"/>
    <w:p w:rsidR="005C5889" w:rsidRDefault="005C5889" w:rsidP="005C5889">
      <w:r>
        <w:t>Надписи на индикаторе</w:t>
      </w:r>
    </w:p>
    <w:p w:rsidR="005C5889" w:rsidRDefault="005C5889" w:rsidP="005C5889">
      <w:r>
        <w:t>Надпись</w:t>
      </w:r>
      <w:r>
        <w:tab/>
        <w:t>Пояснение</w:t>
      </w:r>
    </w:p>
    <w:p w:rsidR="005C5889" w:rsidRDefault="005C5889" w:rsidP="005C5889">
      <w:r>
        <w:t>ПАР</w:t>
      </w:r>
      <w:r>
        <w:tab/>
        <w:t xml:space="preserve">Надпись появляется, если при включении питания одновременно нажаты кнопки «&lt;» и «&gt;». Режим редактирования параметров. </w:t>
      </w:r>
    </w:p>
    <w:p w:rsidR="005C5889" w:rsidRDefault="005C5889" w:rsidP="005C5889">
      <w:r>
        <w:t>НАЧ</w:t>
      </w:r>
      <w:r>
        <w:tab/>
        <w:t>Надпись появляется при включении питания, если регулятор настроен на полуавтоматический режим управления.</w:t>
      </w:r>
    </w:p>
    <w:p w:rsidR="005C5889" w:rsidRDefault="005C5889" w:rsidP="005C5889">
      <w:r>
        <w:t>ВНЕ</w:t>
      </w:r>
      <w:r>
        <w:tab/>
        <w:t>Надпись появляется при включении питания, если регулятор настроен на режим внешнего управления.</w:t>
      </w:r>
    </w:p>
    <w:p w:rsidR="005C5889" w:rsidRDefault="005C5889" w:rsidP="005C5889">
      <w:r>
        <w:t>ПАУ</w:t>
      </w:r>
      <w:r>
        <w:tab/>
        <w:t xml:space="preserve">Надпись мигает, если регулятор находится в состоянии паузы. Мощность с нагрузки снята. Если крайняя правая точка на индикаторе светится, то пауза вызвана внешним сигналом «Стоп». </w:t>
      </w:r>
    </w:p>
    <w:p w:rsidR="005C5889" w:rsidRDefault="005C5889" w:rsidP="005C5889">
      <w:r>
        <w:t>РАЗ</w:t>
      </w:r>
      <w:r>
        <w:tab/>
        <w:t xml:space="preserve">Надпись мигает, если регулятор находится в состоянии разгона. На нагрузке максимальная мощность. Если крайняя правая точка на индикаторе светится, то разгон вызван внешним сигналом «Разгон». </w:t>
      </w:r>
    </w:p>
    <w:p w:rsidR="005C5889" w:rsidRDefault="005C5889" w:rsidP="005C5889">
      <w:r>
        <w:t>НН</w:t>
      </w:r>
      <w:r>
        <w:tab/>
        <w:t>Напряжение на нагрузке. Режим индикации, при котором мощность отображается и задаётся в виде действующего значения напряжения в вольтах.</w:t>
      </w:r>
    </w:p>
    <w:p w:rsidR="005C5889" w:rsidRDefault="005C5889" w:rsidP="005C5889">
      <w:r>
        <w:t>НС</w:t>
      </w:r>
      <w:r>
        <w:tab/>
        <w:t>Напряжение в сети. Режим индикации, при котором отображается сетевое напряжение. Мощность при этом задаётся в процентах.</w:t>
      </w:r>
    </w:p>
    <w:p w:rsidR="005C5889" w:rsidRDefault="005C5889" w:rsidP="005C5889">
      <w:r>
        <w:lastRenderedPageBreak/>
        <w:t>АБС</w:t>
      </w:r>
      <w:r>
        <w:tab/>
        <w:t xml:space="preserve">Абсолютное (пересчётное) значение мощности. Режим индикации, при котором мощность отображается и задаётся в киловаттах. </w:t>
      </w:r>
    </w:p>
    <w:p w:rsidR="005C5889" w:rsidRDefault="005C5889" w:rsidP="005C5889">
      <w:r>
        <w:t>ПР</w:t>
      </w:r>
      <w:r>
        <w:tab/>
        <w:t>Процент от паспортной мощности нагрузки. Режим индикации, при котором мощность отображается и задаётся в процентах от паспортной мощности нагрузки.</w:t>
      </w:r>
    </w:p>
    <w:p w:rsidR="005C5889" w:rsidRDefault="005C5889" w:rsidP="005C5889">
      <w:r>
        <w:t>Мигающее значение величины</w:t>
      </w:r>
      <w:r>
        <w:tab/>
        <w:t>Значение заданной мощности мигает, когда оператор переходит в режим его изменения. Через 3 секунды мигание должно прекратиться.</w:t>
      </w:r>
    </w:p>
    <w:p w:rsidR="005C5889" w:rsidRDefault="005C5889" w:rsidP="005C5889">
      <w:r>
        <w:t>Если после редактирования мигание не прекратилось через 3 секунды, либо мигание появилось в процессе работы, это означает, что регулятор не может обеспечить заданную мощность из-за низкого сетевого напряжения в текущий момент.</w:t>
      </w:r>
    </w:p>
    <w:p w:rsidR="005C5889" w:rsidRDefault="005C5889" w:rsidP="005C5889">
      <w:r>
        <w:t>При невозможности поддержания заданной мощности по причине отказа регулятора на индикаторе мигает либо «0», либо текущее световое напряжение, либо максимальное значение мощности.</w:t>
      </w:r>
    </w:p>
    <w:p w:rsidR="005C5889" w:rsidRDefault="005C5889" w:rsidP="005C5889">
      <w:r>
        <w:t xml:space="preserve">При этом необходимо обесточить блок! </w:t>
      </w:r>
    </w:p>
    <w:p w:rsidR="005C5889" w:rsidRDefault="005C5889" w:rsidP="005C5889"/>
    <w:p w:rsidR="005C5889" w:rsidRDefault="005C5889" w:rsidP="005C5889">
      <w:r>
        <w:t>Для изменения значения параметра необходимо нажать кнопку «В» и кнопками «&lt;» и «&gt;» выставить необходимое значение.</w:t>
      </w:r>
    </w:p>
    <w:p w:rsidR="005C5889" w:rsidRDefault="005C5889" w:rsidP="005C5889">
      <w:r>
        <w:t>Для выхода из режима настройки параметров и перехода в рабочей режим необходимо нажать и длительно удерживать кнопку «В».</w:t>
      </w:r>
    </w:p>
    <w:p w:rsidR="005C5889" w:rsidRDefault="005C5889" w:rsidP="005C5889"/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</w:p>
    <w:p w:rsidR="00970840" w:rsidRDefault="00970840">
      <w:pPr>
        <w:rPr>
          <w:b/>
          <w:bCs/>
        </w:rPr>
      </w:pPr>
      <w:r>
        <w:rPr>
          <w:b/>
          <w:bCs/>
        </w:rPr>
        <w:br w:type="page"/>
      </w:r>
    </w:p>
    <w:p w:rsidR="005C5889" w:rsidRPr="005C5889" w:rsidRDefault="005C5889" w:rsidP="005C5889">
      <w:pPr>
        <w:jc w:val="right"/>
        <w:rPr>
          <w:b/>
          <w:bCs/>
        </w:rPr>
      </w:pPr>
      <w:r w:rsidRPr="005C5889">
        <w:rPr>
          <w:b/>
          <w:bCs/>
        </w:rPr>
        <w:lastRenderedPageBreak/>
        <w:t>Приложение 6</w:t>
      </w:r>
    </w:p>
    <w:p w:rsidR="005C5889" w:rsidRDefault="005C5889" w:rsidP="005C5889">
      <w:pPr>
        <w:rPr>
          <w:b/>
          <w:bCs/>
        </w:rPr>
      </w:pPr>
      <w:r w:rsidRPr="005C5889">
        <w:rPr>
          <w:b/>
          <w:bCs/>
        </w:rPr>
        <w:t>Принципиальная схема лабораторной установки</w:t>
      </w:r>
    </w:p>
    <w:p w:rsidR="005C5889" w:rsidRDefault="005C5889" w:rsidP="005C5889">
      <w:pPr>
        <w:rPr>
          <w:b/>
          <w:bCs/>
        </w:rPr>
      </w:pPr>
      <w:r>
        <w:rPr>
          <w:b/>
          <w:bCs/>
          <w:noProof/>
          <w:lang w:eastAsia="ru-RU"/>
        </w:rPr>
        <w:drawing>
          <wp:inline distT="0" distB="0" distL="0" distR="0" wp14:anchorId="66D38C0A">
            <wp:extent cx="4072255" cy="4291965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255" cy="4291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jc w:val="right"/>
        <w:rPr>
          <w:b/>
          <w:bCs/>
        </w:rPr>
      </w:pPr>
      <w:r>
        <w:rPr>
          <w:b/>
          <w:bCs/>
        </w:rPr>
        <w:lastRenderedPageBreak/>
        <w:t>Приложение 7</w:t>
      </w:r>
    </w:p>
    <w:p w:rsidR="005C5889" w:rsidRDefault="005C5889" w:rsidP="005C5889">
      <w:pPr>
        <w:jc w:val="center"/>
        <w:rPr>
          <w:b/>
          <w:bCs/>
        </w:rPr>
      </w:pPr>
      <w:r>
        <w:rPr>
          <w:b/>
          <w:bCs/>
        </w:rPr>
        <w:t>Технологическая схема насосной установки</w:t>
      </w:r>
    </w:p>
    <w:p w:rsidR="005C5889" w:rsidRDefault="005C5889" w:rsidP="005C5889">
      <w:pPr>
        <w:rPr>
          <w:b/>
          <w:bCs/>
        </w:rPr>
      </w:pPr>
      <w:r>
        <w:rPr>
          <w:b/>
          <w:bCs/>
          <w:noProof/>
          <w:lang w:eastAsia="ru-RU"/>
        </w:rPr>
        <w:drawing>
          <wp:inline distT="0" distB="0" distL="0" distR="0" wp14:anchorId="557C8146">
            <wp:extent cx="6059805" cy="42957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805" cy="429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0840" w:rsidRDefault="00970840">
      <w:pPr>
        <w:rPr>
          <w:rFonts w:eastAsia="Times New Roman" w:cs="Times New Roman"/>
          <w:b/>
          <w:szCs w:val="24"/>
          <w:lang w:eastAsia="ru-RU"/>
        </w:rPr>
      </w:pPr>
      <w:r>
        <w:rPr>
          <w:rFonts w:eastAsia="Times New Roman" w:cs="Times New Roman"/>
          <w:b/>
          <w:szCs w:val="24"/>
          <w:lang w:eastAsia="ru-RU"/>
        </w:rPr>
        <w:br w:type="page"/>
      </w:r>
    </w:p>
    <w:p w:rsidR="005C5889" w:rsidRPr="005C5889" w:rsidRDefault="005C5889" w:rsidP="005C5889">
      <w:pPr>
        <w:shd w:val="clear" w:color="auto" w:fill="FFFFFF"/>
        <w:spacing w:after="0" w:line="360" w:lineRule="auto"/>
        <w:jc w:val="right"/>
        <w:rPr>
          <w:rFonts w:eastAsia="Times New Roman" w:cs="Times New Roman"/>
          <w:b/>
          <w:szCs w:val="24"/>
          <w:lang w:eastAsia="ru-RU"/>
        </w:rPr>
      </w:pPr>
      <w:r w:rsidRPr="005C5889">
        <w:rPr>
          <w:rFonts w:eastAsia="Times New Roman" w:cs="Times New Roman"/>
          <w:b/>
          <w:szCs w:val="24"/>
          <w:lang w:eastAsia="ru-RU"/>
        </w:rPr>
        <w:lastRenderedPageBreak/>
        <w:t>Приложение 8</w:t>
      </w:r>
    </w:p>
    <w:p w:rsidR="005C5889" w:rsidRPr="005C5889" w:rsidRDefault="005C5889" w:rsidP="005C5889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sz w:val="28"/>
          <w:szCs w:val="28"/>
          <w:lang w:eastAsia="ru-RU"/>
        </w:rPr>
      </w:pPr>
      <w:r w:rsidRPr="005C5889">
        <w:rPr>
          <w:rFonts w:eastAsia="Times New Roman" w:cs="Times New Roman"/>
          <w:b/>
          <w:sz w:val="28"/>
          <w:szCs w:val="28"/>
          <w:lang w:eastAsia="ru-RU"/>
        </w:rPr>
        <w:t>Сменный журнал</w:t>
      </w:r>
    </w:p>
    <w:tbl>
      <w:tblPr>
        <w:tblStyle w:val="1"/>
        <w:tblW w:w="10490" w:type="dxa"/>
        <w:tblInd w:w="-996" w:type="dxa"/>
        <w:tblLayout w:type="fixed"/>
        <w:tblLook w:val="04A0" w:firstRow="1" w:lastRow="0" w:firstColumn="1" w:lastColumn="0" w:noHBand="0" w:noVBand="1"/>
      </w:tblPr>
      <w:tblGrid>
        <w:gridCol w:w="594"/>
        <w:gridCol w:w="1108"/>
        <w:gridCol w:w="992"/>
        <w:gridCol w:w="992"/>
        <w:gridCol w:w="1134"/>
        <w:gridCol w:w="1134"/>
        <w:gridCol w:w="1134"/>
        <w:gridCol w:w="1134"/>
        <w:gridCol w:w="1134"/>
        <w:gridCol w:w="1134"/>
      </w:tblGrid>
      <w:tr w:rsidR="005C5889" w:rsidRPr="005C5889" w:rsidTr="005C5889">
        <w:trPr>
          <w:trHeight w:val="894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Время</w:t>
            </w:r>
          </w:p>
        </w:tc>
        <w:tc>
          <w:tcPr>
            <w:tcW w:w="1984" w:type="dxa"/>
            <w:gridSpan w:val="2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Частота вращения, об/мин</w:t>
            </w:r>
          </w:p>
        </w:tc>
        <w:tc>
          <w:tcPr>
            <w:tcW w:w="2268" w:type="dxa"/>
            <w:gridSpan w:val="2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Расход воды, м</w:t>
            </w:r>
            <w:r w:rsidRPr="005C5889">
              <w:rPr>
                <w:rFonts w:eastAsia="Times New Roman" w:cs="Times New Roman"/>
                <w:sz w:val="28"/>
                <w:szCs w:val="28"/>
                <w:vertAlign w:val="superscript"/>
                <w:lang w:eastAsia="ru-RU"/>
              </w:rPr>
              <w:t>3</w:t>
            </w:r>
          </w:p>
        </w:tc>
        <w:tc>
          <w:tcPr>
            <w:tcW w:w="2268" w:type="dxa"/>
            <w:gridSpan w:val="2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Температура подшипника, Т</w:t>
            </w:r>
            <w:r w:rsidRPr="005C5889">
              <w:rPr>
                <w:rFonts w:eastAsia="Times New Roman" w:cs="Times New Roman"/>
                <w:sz w:val="28"/>
                <w:szCs w:val="28"/>
                <w:vertAlign w:val="subscript"/>
                <w:lang w:eastAsia="ru-RU"/>
              </w:rPr>
              <w:t xml:space="preserve">2, </w:t>
            </w:r>
            <w:proofErr w:type="spellStart"/>
            <w:r w:rsidRPr="005C5889">
              <w:rPr>
                <w:rFonts w:eastAsia="Times New Roman" w:cs="Times New Roman"/>
                <w:sz w:val="28"/>
                <w:szCs w:val="28"/>
                <w:vertAlign w:val="superscript"/>
                <w:lang w:eastAsia="ru-RU"/>
              </w:rPr>
              <w:t>о</w:t>
            </w: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С</w:t>
            </w:r>
            <w:proofErr w:type="spellEnd"/>
          </w:p>
        </w:tc>
        <w:tc>
          <w:tcPr>
            <w:tcW w:w="2268" w:type="dxa"/>
            <w:gridSpan w:val="2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Давление, МПа</w:t>
            </w:r>
          </w:p>
        </w:tc>
      </w:tr>
      <w:tr w:rsidR="005C5889" w:rsidRPr="005C5889" w:rsidTr="005C5889">
        <w:trPr>
          <w:trHeight w:val="248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Н-1А</w:t>
            </w:r>
          </w:p>
        </w:tc>
        <w:tc>
          <w:tcPr>
            <w:tcW w:w="992" w:type="dxa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Н-1В</w:t>
            </w: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Н-1А</w:t>
            </w: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Н-1В</w:t>
            </w: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Н-1А</w:t>
            </w: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Н-1В</w:t>
            </w: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Н-1А</w:t>
            </w: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  <w:r w:rsidRPr="005C5889">
              <w:rPr>
                <w:rFonts w:eastAsia="Times New Roman" w:cs="Times New Roman"/>
                <w:sz w:val="28"/>
                <w:szCs w:val="28"/>
                <w:lang w:eastAsia="ru-RU"/>
              </w:rPr>
              <w:t>Н-1В</w:t>
            </w:r>
          </w:p>
        </w:tc>
      </w:tr>
      <w:tr w:rsidR="005C5889" w:rsidRPr="005C5889" w:rsidTr="005C5889">
        <w:trPr>
          <w:trHeight w:val="298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5C5889" w:rsidRPr="005C5889" w:rsidTr="005C5889">
        <w:trPr>
          <w:trHeight w:val="298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5C5889" w:rsidRPr="005C5889" w:rsidTr="005C5889">
        <w:trPr>
          <w:trHeight w:val="280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5C5889" w:rsidRPr="005C5889" w:rsidTr="005C5889">
        <w:trPr>
          <w:trHeight w:val="298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5C5889" w:rsidRPr="005C5889" w:rsidTr="005C5889">
        <w:trPr>
          <w:trHeight w:val="298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5C5889" w:rsidRPr="005C5889" w:rsidTr="005C5889">
        <w:trPr>
          <w:trHeight w:val="298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5C5889" w:rsidRPr="005C5889" w:rsidTr="005C5889">
        <w:trPr>
          <w:trHeight w:val="280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5C5889" w:rsidRPr="005C5889" w:rsidTr="005C5889">
        <w:trPr>
          <w:trHeight w:val="280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5C5889" w:rsidRPr="005C5889" w:rsidTr="005C5889">
        <w:trPr>
          <w:trHeight w:val="280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  <w:tr w:rsidR="005C5889" w:rsidRPr="005C5889" w:rsidTr="005C5889">
        <w:trPr>
          <w:trHeight w:val="280"/>
        </w:trPr>
        <w:tc>
          <w:tcPr>
            <w:tcW w:w="59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jc w:val="center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08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</w:tcPr>
          <w:p w:rsidR="005C5889" w:rsidRPr="005C5889" w:rsidRDefault="005C5889" w:rsidP="005C5889">
            <w:pPr>
              <w:shd w:val="clear" w:color="auto" w:fill="FFFFFF"/>
              <w:rPr>
                <w:rFonts w:eastAsia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5C5889" w:rsidRPr="005C5889" w:rsidRDefault="005C5889" w:rsidP="005C5889">
      <w:pPr>
        <w:spacing w:after="200" w:line="276" w:lineRule="auto"/>
        <w:rPr>
          <w:rFonts w:ascii="Calibri" w:eastAsia="Times New Roman" w:hAnsi="Calibri" w:cs="Times New Roman"/>
          <w:sz w:val="22"/>
        </w:rPr>
      </w:pPr>
    </w:p>
    <w:p w:rsidR="005C5889" w:rsidRDefault="005C5889" w:rsidP="005C5889">
      <w:pPr>
        <w:rPr>
          <w:b/>
          <w:bCs/>
        </w:rPr>
      </w:pPr>
    </w:p>
    <w:p w:rsidR="00970840" w:rsidRDefault="00970840">
      <w:pPr>
        <w:rPr>
          <w:rFonts w:eastAsia="Times New Roman" w:cs="Times New Roman"/>
          <w:b/>
          <w:color w:val="000000"/>
          <w:szCs w:val="24"/>
          <w:lang w:eastAsia="ru-RU"/>
        </w:rPr>
      </w:pPr>
      <w:r>
        <w:rPr>
          <w:rFonts w:eastAsia="Times New Roman" w:cs="Times New Roman"/>
          <w:b/>
          <w:color w:val="000000"/>
          <w:szCs w:val="24"/>
          <w:lang w:eastAsia="ru-RU"/>
        </w:rPr>
        <w:br w:type="page"/>
      </w:r>
    </w:p>
    <w:p w:rsidR="005C5889" w:rsidRPr="005C5889" w:rsidRDefault="005C5889" w:rsidP="005C5889">
      <w:pPr>
        <w:spacing w:after="0" w:line="360" w:lineRule="auto"/>
        <w:ind w:firstLine="709"/>
        <w:jc w:val="right"/>
        <w:rPr>
          <w:rFonts w:eastAsia="Times New Roman" w:cs="Times New Roman"/>
          <w:b/>
          <w:color w:val="000000"/>
          <w:szCs w:val="24"/>
          <w:lang w:eastAsia="ru-RU"/>
        </w:rPr>
      </w:pPr>
      <w:r w:rsidRPr="005C5889">
        <w:rPr>
          <w:rFonts w:eastAsia="Times New Roman" w:cs="Times New Roman"/>
          <w:b/>
          <w:color w:val="000000"/>
          <w:szCs w:val="24"/>
          <w:lang w:eastAsia="ru-RU"/>
        </w:rPr>
        <w:lastRenderedPageBreak/>
        <w:t>Приложение 9</w:t>
      </w:r>
    </w:p>
    <w:p w:rsidR="005C5889" w:rsidRPr="005C5889" w:rsidRDefault="005C5889" w:rsidP="005C5889">
      <w:pPr>
        <w:spacing w:after="0" w:line="360" w:lineRule="auto"/>
        <w:ind w:firstLine="709"/>
        <w:contextualSpacing/>
        <w:jc w:val="center"/>
        <w:rPr>
          <w:rFonts w:eastAsia="Times New Roman" w:cs="Times New Roman"/>
          <w:b/>
          <w:color w:val="000000"/>
          <w:szCs w:val="24"/>
          <w:lang w:eastAsia="ru-RU"/>
        </w:rPr>
      </w:pPr>
      <w:r w:rsidRPr="005C5889">
        <w:rPr>
          <w:rFonts w:eastAsia="Times New Roman" w:cs="Times New Roman"/>
          <w:b/>
          <w:color w:val="000000"/>
          <w:szCs w:val="24"/>
          <w:lang w:eastAsia="ru-RU"/>
        </w:rPr>
        <w:t>Инструкция к действиям. «Нормальный пуск».</w:t>
      </w:r>
    </w:p>
    <w:p w:rsidR="005C5889" w:rsidRPr="005C5889" w:rsidRDefault="005C5889" w:rsidP="005C5889">
      <w:pPr>
        <w:spacing w:after="0" w:line="240" w:lineRule="auto"/>
        <w:ind w:firstLine="851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1) Собрать схему (открыть ручную арматуру).</w:t>
      </w:r>
    </w:p>
    <w:p w:rsidR="005C5889" w:rsidRPr="005C5889" w:rsidRDefault="005C5889" w:rsidP="005C5889">
      <w:pPr>
        <w:spacing w:after="0" w:line="240" w:lineRule="auto"/>
        <w:ind w:firstLine="851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1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2) Направить сырье в колонну К-1.</w:t>
      </w:r>
    </w:p>
    <w:p w:rsidR="005C5889" w:rsidRPr="005C5889" w:rsidRDefault="005C5889" w:rsidP="005C5889">
      <w:pPr>
        <w:spacing w:after="0" w:line="240" w:lineRule="auto"/>
        <w:ind w:firstLine="851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1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3) Запустить AВО-1.</w:t>
      </w:r>
    </w:p>
    <w:p w:rsidR="005C5889" w:rsidRPr="005C5889" w:rsidRDefault="005C5889" w:rsidP="005C5889">
      <w:pPr>
        <w:spacing w:after="0" w:line="240" w:lineRule="auto"/>
        <w:ind w:firstLine="851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1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4) Выстроить контур К-1 → AВО-1→ T-3 → вывод с установки.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 xml:space="preserve">5) Когда уровень куба колонны и </w:t>
      </w:r>
      <w:proofErr w:type="spellStart"/>
      <w:r w:rsidRPr="005C5889">
        <w:rPr>
          <w:rFonts w:eastAsia="Times New Roman" w:cs="Times New Roman"/>
          <w:szCs w:val="24"/>
          <w:lang w:eastAsia="ru-RU"/>
        </w:rPr>
        <w:t>рефлюксной</w:t>
      </w:r>
      <w:proofErr w:type="spellEnd"/>
      <w:r w:rsidRPr="005C5889">
        <w:rPr>
          <w:rFonts w:eastAsia="Times New Roman" w:cs="Times New Roman"/>
          <w:szCs w:val="24"/>
          <w:lang w:eastAsia="ru-RU"/>
        </w:rPr>
        <w:t xml:space="preserve"> емкости достигнет нормального рабочего значения, подключить </w:t>
      </w:r>
      <w:proofErr w:type="spellStart"/>
      <w:r w:rsidRPr="005C5889">
        <w:rPr>
          <w:rFonts w:eastAsia="Times New Roman" w:cs="Times New Roman"/>
          <w:szCs w:val="24"/>
          <w:lang w:eastAsia="ru-RU"/>
        </w:rPr>
        <w:t>ребойлеры</w:t>
      </w:r>
      <w:proofErr w:type="spellEnd"/>
      <w:r w:rsidRPr="005C5889">
        <w:rPr>
          <w:rFonts w:eastAsia="Times New Roman" w:cs="Times New Roman"/>
          <w:szCs w:val="24"/>
          <w:lang w:eastAsia="ru-RU"/>
        </w:rPr>
        <w:t xml:space="preserve"> Т-1 и Т-2 и начать прогрев куба.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6) Увеличить давление до нормального рабочего значения.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7) Запустить AВО-2.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8) Включить насос рефлюкса Н-1A.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9) Постепенно подавать рефлюкс в колонну К-1.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10) Выстроить контур Е-1 → T-4 → граница установки.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11) Запустить насос кислого СУГ Н-2A.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12) Перевести оставшиеся регуляторы в автоматический режим и задать уставки.</w:t>
      </w:r>
    </w:p>
    <w:p w:rsidR="005C5889" w:rsidRPr="005C5889" w:rsidRDefault="005C5889" w:rsidP="005C5889">
      <w:pPr>
        <w:spacing w:after="0" w:line="360" w:lineRule="auto"/>
        <w:contextualSpacing/>
        <w:rPr>
          <w:rFonts w:eastAsia="Times New Roman" w:cs="Times New Roman"/>
          <w:b/>
          <w:color w:val="000000"/>
          <w:szCs w:val="24"/>
          <w:lang w:eastAsia="ru-RU"/>
        </w:rPr>
      </w:pPr>
    </w:p>
    <w:p w:rsidR="00970840" w:rsidRDefault="00970840">
      <w:pPr>
        <w:rPr>
          <w:rFonts w:eastAsia="Times New Roman" w:cs="Times New Roman"/>
          <w:b/>
          <w:bCs/>
          <w:color w:val="000000"/>
          <w:szCs w:val="24"/>
          <w:lang w:eastAsia="ru-RU"/>
        </w:rPr>
      </w:pPr>
      <w:r>
        <w:rPr>
          <w:rFonts w:eastAsia="Times New Roman" w:cs="Times New Roman"/>
          <w:b/>
          <w:bCs/>
          <w:color w:val="000000"/>
          <w:szCs w:val="24"/>
          <w:lang w:eastAsia="ru-RU"/>
        </w:rPr>
        <w:br w:type="page"/>
      </w:r>
    </w:p>
    <w:p w:rsidR="005C5889" w:rsidRPr="005C5889" w:rsidRDefault="005C5889" w:rsidP="005C5889">
      <w:pPr>
        <w:spacing w:beforeAutospacing="1" w:after="0" w:afterAutospacing="1" w:line="360" w:lineRule="auto"/>
        <w:ind w:left="1065"/>
        <w:contextualSpacing/>
        <w:jc w:val="right"/>
        <w:rPr>
          <w:rFonts w:eastAsia="Times New Roman" w:cs="Times New Roman"/>
          <w:b/>
          <w:bCs/>
          <w:color w:val="000000"/>
          <w:szCs w:val="24"/>
          <w:lang w:eastAsia="ru-RU"/>
        </w:rPr>
      </w:pPr>
      <w:r w:rsidRPr="005C5889">
        <w:rPr>
          <w:rFonts w:eastAsia="Times New Roman" w:cs="Times New Roman"/>
          <w:b/>
          <w:bCs/>
          <w:color w:val="000000"/>
          <w:szCs w:val="24"/>
          <w:lang w:eastAsia="ru-RU"/>
        </w:rPr>
        <w:lastRenderedPageBreak/>
        <w:t>Приложение 10</w:t>
      </w:r>
    </w:p>
    <w:p w:rsidR="005C5889" w:rsidRPr="005C5889" w:rsidRDefault="005C5889" w:rsidP="005C5889">
      <w:pPr>
        <w:spacing w:after="0" w:line="360" w:lineRule="auto"/>
        <w:ind w:left="720"/>
        <w:contextualSpacing/>
        <w:jc w:val="center"/>
        <w:rPr>
          <w:rFonts w:eastAsia="Times New Roman" w:cs="Times New Roman"/>
          <w:b/>
          <w:color w:val="000000"/>
          <w:szCs w:val="24"/>
          <w:lang w:eastAsia="ru-RU"/>
        </w:rPr>
      </w:pPr>
      <w:r w:rsidRPr="005C5889">
        <w:rPr>
          <w:rFonts w:eastAsia="Times New Roman" w:cs="Times New Roman"/>
          <w:b/>
          <w:color w:val="000000"/>
          <w:szCs w:val="24"/>
          <w:lang w:eastAsia="ru-RU"/>
        </w:rPr>
        <w:t>Инструкция к действиям. «Нормальный остановка».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1) Уменьшить подачу сырья в К-1.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 xml:space="preserve">2) Для минимизации количества некондиционных продуктов закрыть подачу теплоносителя в </w:t>
      </w:r>
      <w:proofErr w:type="spellStart"/>
      <w:r w:rsidRPr="005C5889">
        <w:rPr>
          <w:rFonts w:eastAsia="Times New Roman" w:cs="Times New Roman"/>
          <w:szCs w:val="24"/>
          <w:lang w:eastAsia="ru-RU"/>
        </w:rPr>
        <w:t>ребойлеры</w:t>
      </w:r>
      <w:proofErr w:type="spellEnd"/>
      <w:r w:rsidRPr="005C5889">
        <w:rPr>
          <w:rFonts w:eastAsia="Times New Roman" w:cs="Times New Roman"/>
          <w:szCs w:val="24"/>
          <w:lang w:eastAsia="ru-RU"/>
        </w:rPr>
        <w:t xml:space="preserve"> Т-1 и Т-2.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 xml:space="preserve">3) </w:t>
      </w:r>
      <w:proofErr w:type="gramStart"/>
      <w:r w:rsidRPr="005C5889">
        <w:rPr>
          <w:rFonts w:eastAsia="Times New Roman" w:cs="Times New Roman"/>
          <w:szCs w:val="24"/>
          <w:lang w:eastAsia="ru-RU"/>
        </w:rPr>
        <w:t>С</w:t>
      </w:r>
      <w:proofErr w:type="gramEnd"/>
      <w:r w:rsidRPr="005C5889">
        <w:rPr>
          <w:rFonts w:eastAsia="Times New Roman" w:cs="Times New Roman"/>
          <w:szCs w:val="24"/>
          <w:lang w:eastAsia="ru-RU"/>
        </w:rPr>
        <w:t xml:space="preserve"> охлаждением системы в </w:t>
      </w:r>
      <w:proofErr w:type="spellStart"/>
      <w:r w:rsidRPr="005C5889">
        <w:rPr>
          <w:rFonts w:eastAsia="Times New Roman" w:cs="Times New Roman"/>
          <w:szCs w:val="24"/>
          <w:lang w:eastAsia="ru-RU"/>
        </w:rPr>
        <w:t>рефлюксной</w:t>
      </w:r>
      <w:proofErr w:type="spellEnd"/>
      <w:r w:rsidRPr="005C5889">
        <w:rPr>
          <w:rFonts w:eastAsia="Times New Roman" w:cs="Times New Roman"/>
          <w:szCs w:val="24"/>
          <w:lang w:eastAsia="ru-RU"/>
        </w:rPr>
        <w:t xml:space="preserve"> емкости будет собираться меньше жидкости, а также будет уменьшаться циркуляция орошения.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4) Прекратить подачу оборотной воды в T-3.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5) Отключить AВО-2.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6) Дренировать жидкость, собравшуюся внизу колонны.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7) Остановить насос орошения Н-1A.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8) Прекратить подачу оборотной воды в T-4.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9) Остановить насос кислого СУГ Н-2A.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 xml:space="preserve">10) Дренировать жидкость, собравшуюся в </w:t>
      </w:r>
      <w:proofErr w:type="spellStart"/>
      <w:r w:rsidRPr="005C5889">
        <w:rPr>
          <w:rFonts w:eastAsia="Times New Roman" w:cs="Times New Roman"/>
          <w:szCs w:val="24"/>
          <w:lang w:eastAsia="ru-RU"/>
        </w:rPr>
        <w:t>рефлюксной</w:t>
      </w:r>
      <w:proofErr w:type="spellEnd"/>
      <w:r w:rsidRPr="005C5889">
        <w:rPr>
          <w:rFonts w:eastAsia="Times New Roman" w:cs="Times New Roman"/>
          <w:szCs w:val="24"/>
          <w:lang w:eastAsia="ru-RU"/>
        </w:rPr>
        <w:t xml:space="preserve"> емкости.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11) Отключить AВО-1.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 xml:space="preserve">12) Полностью сбросить давление в системе на факел через </w:t>
      </w:r>
      <w:proofErr w:type="spellStart"/>
      <w:r w:rsidRPr="005C5889">
        <w:rPr>
          <w:rFonts w:eastAsia="Times New Roman" w:cs="Times New Roman"/>
          <w:szCs w:val="24"/>
          <w:lang w:eastAsia="ru-RU"/>
        </w:rPr>
        <w:t>рефлюксную</w:t>
      </w:r>
      <w:proofErr w:type="spellEnd"/>
      <w:r w:rsidRPr="005C5889">
        <w:rPr>
          <w:rFonts w:eastAsia="Times New Roman" w:cs="Times New Roman"/>
          <w:szCs w:val="24"/>
          <w:lang w:eastAsia="ru-RU"/>
        </w:rPr>
        <w:t xml:space="preserve"> емкость.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13) Закрыть всю ручную арматуру.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</w:t>
      </w:r>
    </w:p>
    <w:p w:rsidR="00970840" w:rsidRDefault="00970840">
      <w:pPr>
        <w:rPr>
          <w:rFonts w:eastAsia="Times New Roman" w:cs="Times New Roman"/>
          <w:b/>
          <w:bCs/>
          <w:szCs w:val="24"/>
          <w:lang w:eastAsia="ru-RU"/>
        </w:rPr>
      </w:pPr>
      <w:r>
        <w:rPr>
          <w:rFonts w:eastAsia="Times New Roman" w:cs="Times New Roman"/>
          <w:b/>
          <w:bCs/>
          <w:szCs w:val="24"/>
          <w:lang w:eastAsia="ru-RU"/>
        </w:rPr>
        <w:br w:type="page"/>
      </w:r>
    </w:p>
    <w:p w:rsidR="005C5889" w:rsidRPr="005C5889" w:rsidRDefault="005C5889" w:rsidP="005C5889">
      <w:pPr>
        <w:spacing w:after="0" w:line="240" w:lineRule="auto"/>
        <w:ind w:firstLine="853"/>
        <w:contextualSpacing/>
        <w:jc w:val="right"/>
        <w:rPr>
          <w:rFonts w:eastAsia="Times New Roman" w:cs="Times New Roman"/>
          <w:b/>
          <w:bCs/>
          <w:szCs w:val="24"/>
          <w:lang w:eastAsia="ru-RU"/>
        </w:rPr>
      </w:pPr>
      <w:bookmarkStart w:id="0" w:name="_GoBack"/>
      <w:bookmarkEnd w:id="0"/>
      <w:r w:rsidRPr="005C5889">
        <w:rPr>
          <w:rFonts w:eastAsia="Times New Roman" w:cs="Times New Roman"/>
          <w:b/>
          <w:bCs/>
          <w:szCs w:val="24"/>
          <w:lang w:eastAsia="ru-RU"/>
        </w:rPr>
        <w:lastRenderedPageBreak/>
        <w:t>Приложение 11</w:t>
      </w:r>
    </w:p>
    <w:p w:rsidR="005C5889" w:rsidRPr="005C5889" w:rsidRDefault="005C5889" w:rsidP="005C5889">
      <w:pPr>
        <w:spacing w:after="0" w:line="240" w:lineRule="auto"/>
        <w:ind w:firstLine="853"/>
        <w:contextualSpacing/>
        <w:rPr>
          <w:rFonts w:eastAsia="Times New Roman" w:cs="Times New Roman"/>
          <w:szCs w:val="24"/>
          <w:lang w:eastAsia="ru-RU"/>
        </w:rPr>
      </w:pPr>
    </w:p>
    <w:p w:rsidR="005C5889" w:rsidRPr="005C5889" w:rsidRDefault="005C5889" w:rsidP="005C5889">
      <w:pPr>
        <w:spacing w:after="0" w:line="276" w:lineRule="auto"/>
        <w:ind w:firstLine="709"/>
        <w:jc w:val="center"/>
        <w:rPr>
          <w:rFonts w:eastAsia="Calibri" w:cs="Times New Roman"/>
          <w:b/>
          <w:szCs w:val="24"/>
        </w:rPr>
      </w:pPr>
      <w:r w:rsidRPr="005C5889">
        <w:rPr>
          <w:rFonts w:eastAsia="Calibri" w:cs="Times New Roman"/>
          <w:b/>
          <w:szCs w:val="24"/>
        </w:rPr>
        <w:t>Основные экономические показатели</w:t>
      </w:r>
    </w:p>
    <w:p w:rsidR="005C5889" w:rsidRPr="005C5889" w:rsidRDefault="005C5889" w:rsidP="005C5889">
      <w:pPr>
        <w:spacing w:after="0" w:line="276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На панели РСУ от вендора ИНТАЧ представлены основные показатели процесса в виде спидометров. На них опираются и ориентируются, в первую очередь, при запуске данной установки.</w:t>
      </w:r>
    </w:p>
    <w:p w:rsidR="005C5889" w:rsidRPr="005C5889" w:rsidRDefault="005C5889" w:rsidP="005C5889">
      <w:pPr>
        <w:spacing w:after="0" w:line="276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В правом верхнем углу располагается кнопка, при нажатии на которую откроется таблица с технико-экономическими показателями, в которой более подробно показаны все остальные экономические показатели.</w:t>
      </w:r>
    </w:p>
    <w:p w:rsidR="005C5889" w:rsidRPr="005C5889" w:rsidRDefault="005C5889" w:rsidP="005C5889">
      <w:pPr>
        <w:spacing w:after="0" w:line="276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В данной таблице представлены:</w:t>
      </w:r>
    </w:p>
    <w:p w:rsidR="005C5889" w:rsidRPr="005C5889" w:rsidRDefault="005C5889" w:rsidP="005C5889">
      <w:pPr>
        <w:spacing w:after="0" w:line="276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  - Материальные и энергозатраты, а также их нормы расхода (отношение затраченного сырья или энергоносителей в кг, к полученным продуктам в тоннах);</w:t>
      </w:r>
    </w:p>
    <w:p w:rsidR="005C5889" w:rsidRPr="005C5889" w:rsidRDefault="005C5889" w:rsidP="005C5889">
      <w:pPr>
        <w:spacing w:after="0" w:line="276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  - Выработка, которая показывает стоимость отдельных продуктов;</w:t>
      </w:r>
    </w:p>
    <w:p w:rsidR="005C5889" w:rsidRPr="005C5889" w:rsidRDefault="005C5889" w:rsidP="005C5889">
      <w:pPr>
        <w:spacing w:after="0" w:line="276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  - ВПР (выручка от продажи продукции), показывает стоимость всей продукции;</w:t>
      </w:r>
    </w:p>
    <w:p w:rsidR="005C5889" w:rsidRPr="005C5889" w:rsidRDefault="005C5889" w:rsidP="005C5889">
      <w:pPr>
        <w:spacing w:after="0" w:line="276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  - Себестоимость, показывающая затраты предприятия на производство одного килограмма продукции;</w:t>
      </w:r>
    </w:p>
    <w:p w:rsidR="005C5889" w:rsidRPr="005C5889" w:rsidRDefault="005C5889" w:rsidP="005C5889">
      <w:pPr>
        <w:spacing w:after="0" w:line="276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  - Прибыль, полученная в процессе работы установки;</w:t>
      </w:r>
    </w:p>
    <w:p w:rsidR="005C5889" w:rsidRPr="005C5889" w:rsidRDefault="005C5889" w:rsidP="005C5889">
      <w:pPr>
        <w:spacing w:after="0" w:line="276" w:lineRule="auto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5C5889">
        <w:rPr>
          <w:rFonts w:eastAsia="Times New Roman" w:cs="Times New Roman"/>
          <w:szCs w:val="24"/>
          <w:lang w:eastAsia="ru-RU"/>
        </w:rPr>
        <w:t>   - Премия участника, принимавшего участие в запуске установки.</w:t>
      </w:r>
    </w:p>
    <w:p w:rsidR="005C5889" w:rsidRDefault="005C5889" w:rsidP="005C5889">
      <w:pPr>
        <w:rPr>
          <w:b/>
          <w:bCs/>
        </w:rPr>
      </w:pPr>
    </w:p>
    <w:p w:rsidR="005C5889" w:rsidRDefault="005C5889" w:rsidP="005C5889">
      <w:pPr>
        <w:rPr>
          <w:b/>
          <w:bCs/>
        </w:rPr>
      </w:pPr>
      <w:r>
        <w:rPr>
          <w:b/>
          <w:bCs/>
          <w:noProof/>
          <w:lang w:eastAsia="ru-RU"/>
        </w:rPr>
        <w:drawing>
          <wp:inline distT="0" distB="0" distL="0" distR="0" wp14:anchorId="2E8D15E9">
            <wp:extent cx="5901690" cy="394462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690" cy="3944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E7D0C" w:rsidRDefault="004E7D0C" w:rsidP="005C5889">
      <w:pPr>
        <w:rPr>
          <w:b/>
          <w:bCs/>
        </w:rPr>
      </w:pPr>
    </w:p>
    <w:p w:rsidR="004E7D0C" w:rsidRPr="005C5889" w:rsidRDefault="004E7D0C" w:rsidP="005C5889">
      <w:pPr>
        <w:rPr>
          <w:b/>
          <w:bCs/>
        </w:rPr>
      </w:pPr>
    </w:p>
    <w:sectPr w:rsidR="004E7D0C" w:rsidRPr="005C58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5889"/>
    <w:rsid w:val="004E7D0C"/>
    <w:rsid w:val="005C5889"/>
    <w:rsid w:val="0085321F"/>
    <w:rsid w:val="00970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8047B1F-05E8-4A11-A913-0E80298D55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5C5889"/>
    <w:pPr>
      <w:spacing w:after="0" w:line="240" w:lineRule="auto"/>
    </w:pPr>
    <w:rPr>
      <w:rFonts w:ascii="Calibri" w:hAnsi="Calibr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39"/>
    <w:rsid w:val="005C58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5C588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C588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13</Pages>
  <Words>1316</Words>
  <Characters>7506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УПР</dc:creator>
  <cp:keywords/>
  <dc:description/>
  <cp:lastModifiedBy>USER1</cp:lastModifiedBy>
  <cp:revision>3</cp:revision>
  <dcterms:created xsi:type="dcterms:W3CDTF">2025-04-04T04:57:00Z</dcterms:created>
  <dcterms:modified xsi:type="dcterms:W3CDTF">2025-04-15T11:46:00Z</dcterms:modified>
</cp:coreProperties>
</file>